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AFAFA"/>
        <w:tblCellMar>
          <w:left w:w="0" w:type="dxa"/>
          <w:right w:w="0" w:type="dxa"/>
        </w:tblCellMar>
        <w:tblLook w:val="04A0" w:firstRow="1" w:lastRow="0" w:firstColumn="1" w:lastColumn="0" w:noHBand="0" w:noVBand="1"/>
      </w:tblPr>
      <w:tblGrid>
        <w:gridCol w:w="9360"/>
      </w:tblGrid>
      <w:tr w:rsidR="00EB65E6" w:rsidRPr="00EB65E6" w14:paraId="026CC6D9" w14:textId="77777777">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360"/>
            </w:tblGrid>
            <w:tr w:rsidR="00EB65E6" w:rsidRPr="00EB65E6" w14:paraId="38943CF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EB65E6" w:rsidRPr="00EB65E6" w14:paraId="237F311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174E1F20" w14:textId="77777777">
                          <w:tc>
                            <w:tcPr>
                              <w:tcW w:w="0" w:type="auto"/>
                              <w:tcMar>
                                <w:top w:w="0" w:type="dxa"/>
                                <w:left w:w="270" w:type="dxa"/>
                                <w:bottom w:w="135" w:type="dxa"/>
                                <w:right w:w="270" w:type="dxa"/>
                              </w:tcMar>
                              <w:hideMark/>
                            </w:tcPr>
                            <w:p w14:paraId="786A0BA8" w14:textId="77777777" w:rsidR="00EB65E6" w:rsidRPr="00EB65E6" w:rsidRDefault="00EB65E6" w:rsidP="00EB65E6">
                              <w:r w:rsidRPr="00EB65E6">
                                <w:rPr>
                                  <w:b/>
                                  <w:bCs/>
                                </w:rPr>
                                <w:t>For Immediate Release: August 7, 2025</w:t>
                              </w:r>
                            </w:p>
                          </w:tc>
                        </w:tr>
                      </w:tbl>
                      <w:p w14:paraId="2B0CC21A" w14:textId="77777777" w:rsidR="00EB65E6" w:rsidRPr="00EB65E6" w:rsidRDefault="00EB65E6" w:rsidP="00EB65E6"/>
                    </w:tc>
                  </w:tr>
                </w:tbl>
                <w:p w14:paraId="618C2549"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4D491C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28173BED" w14:textId="77777777">
                          <w:tc>
                            <w:tcPr>
                              <w:tcW w:w="0" w:type="auto"/>
                              <w:tcMar>
                                <w:top w:w="0" w:type="dxa"/>
                                <w:left w:w="270" w:type="dxa"/>
                                <w:bottom w:w="135" w:type="dxa"/>
                                <w:right w:w="270" w:type="dxa"/>
                              </w:tcMar>
                              <w:hideMark/>
                            </w:tcPr>
                            <w:p w14:paraId="587F561B" w14:textId="77777777" w:rsidR="00EB65E6" w:rsidRPr="00EB65E6" w:rsidRDefault="00EB65E6" w:rsidP="00EB65E6">
                              <w:r w:rsidRPr="00EB65E6">
                                <w:rPr>
                                  <w:b/>
                                  <w:bCs/>
                                </w:rPr>
                                <w:t>Art Gallery of Regina Presents </w:t>
                              </w:r>
                              <w:proofErr w:type="gramStart"/>
                              <w:r w:rsidRPr="00EB65E6">
                                <w:rPr>
                                  <w:b/>
                                  <w:bCs/>
                                  <w:i/>
                                  <w:iCs/>
                                </w:rPr>
                                <w:t>An</w:t>
                              </w:r>
                              <w:proofErr w:type="gramEnd"/>
                              <w:r w:rsidRPr="00EB65E6">
                                <w:rPr>
                                  <w:b/>
                                  <w:bCs/>
                                  <w:i/>
                                  <w:iCs/>
                                </w:rPr>
                                <w:t xml:space="preserve"> Accidental Forever</w:t>
                              </w:r>
                              <w:r w:rsidRPr="00EB65E6">
                                <w:rPr>
                                  <w:b/>
                                  <w:bCs/>
                                </w:rPr>
                                <w:t xml:space="preserve">, A Survey Exhibition of Performance and Digital Art </w:t>
                              </w:r>
                              <w:proofErr w:type="gramStart"/>
                              <w:r w:rsidRPr="00EB65E6">
                                <w:rPr>
                                  <w:b/>
                                  <w:bCs/>
                                </w:rPr>
                                <w:t>by  Theo</w:t>
                              </w:r>
                              <w:proofErr w:type="gramEnd"/>
                              <w:r w:rsidRPr="00EB65E6">
                                <w:rPr>
                                  <w:b/>
                                  <w:bCs/>
                                </w:rPr>
                                <w:t xml:space="preserve"> </w:t>
                              </w:r>
                              <w:proofErr w:type="spellStart"/>
                              <w:r w:rsidRPr="00EB65E6">
                                <w:rPr>
                                  <w:b/>
                                  <w:bCs/>
                                </w:rPr>
                                <w:t>Pelmus</w:t>
                              </w:r>
                              <w:proofErr w:type="spellEnd"/>
                              <w:r w:rsidRPr="00EB65E6">
                                <w:rPr>
                                  <w:b/>
                                  <w:bCs/>
                                </w:rPr>
                                <w:t xml:space="preserve"> and Kristin Snowbird.</w:t>
                              </w:r>
                              <w:r w:rsidRPr="00EB65E6">
                                <w:br/>
                                <w:t>Spouses &amp; artistic collaborators present immersive, glowing art that challenges the distinction between traditional forms and innovation.</w:t>
                              </w:r>
                            </w:p>
                          </w:tc>
                        </w:tr>
                      </w:tbl>
                      <w:p w14:paraId="1E62BF14" w14:textId="77777777" w:rsidR="00EB65E6" w:rsidRPr="00EB65E6" w:rsidRDefault="00EB65E6" w:rsidP="00EB65E6"/>
                    </w:tc>
                  </w:tr>
                </w:tbl>
                <w:p w14:paraId="08E21F8B"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30AD2F2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B65E6" w:rsidRPr="00EB65E6" w14:paraId="7B368B5E" w14:textId="77777777">
                          <w:tc>
                            <w:tcPr>
                              <w:tcW w:w="0" w:type="auto"/>
                              <w:tcMar>
                                <w:top w:w="0" w:type="dxa"/>
                                <w:left w:w="135" w:type="dxa"/>
                                <w:bottom w:w="0" w:type="dxa"/>
                                <w:right w:w="135" w:type="dxa"/>
                              </w:tcMar>
                              <w:hideMark/>
                            </w:tcPr>
                            <w:p w14:paraId="65E0C6C6" w14:textId="27E6204E" w:rsidR="00EB65E6" w:rsidRPr="00EB65E6" w:rsidRDefault="00EB65E6" w:rsidP="00EB65E6">
                              <w:r w:rsidRPr="00EB65E6">
                                <w:drawing>
                                  <wp:inline distT="0" distB="0" distL="0" distR="0" wp14:anchorId="130E75B3" wp14:editId="7768EB25">
                                    <wp:extent cx="5372100" cy="3905250"/>
                                    <wp:effectExtent l="0" t="0" r="0" b="0"/>
                                    <wp:docPr id="1872083775" name="Picture 20" descr="A person with arms outstretched&#10;&#10;AI-generated content may be incorrect.">
                                      <a:hlinkClick xmlns:a="http://schemas.openxmlformats.org/drawingml/2006/main" r:id="rId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083775" name="Picture 20" descr="A person with arms outstretched&#10;&#10;AI-generated content may be incorrect.">
                                              <a:hlinkClick r:id="rId4" tgtFrame="&quot;_blank&quot;" tooltip="&quot;&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p>
                          </w:tc>
                        </w:tr>
                      </w:tbl>
                      <w:p w14:paraId="768D957F" w14:textId="77777777" w:rsidR="00EB65E6" w:rsidRPr="00EB65E6" w:rsidRDefault="00EB65E6" w:rsidP="00EB65E6"/>
                    </w:tc>
                  </w:tr>
                </w:tbl>
                <w:p w14:paraId="7EF7F643"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5DF258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2816DC02" w14:textId="77777777">
                          <w:tc>
                            <w:tcPr>
                              <w:tcW w:w="0" w:type="auto"/>
                              <w:tcMar>
                                <w:top w:w="0" w:type="dxa"/>
                                <w:left w:w="270" w:type="dxa"/>
                                <w:bottom w:w="135" w:type="dxa"/>
                                <w:right w:w="270" w:type="dxa"/>
                              </w:tcMar>
                              <w:hideMark/>
                            </w:tcPr>
                            <w:p w14:paraId="09AF6087" w14:textId="77777777" w:rsidR="00EB65E6" w:rsidRPr="00EB65E6" w:rsidRDefault="00EB65E6" w:rsidP="00EB65E6">
                              <w:r w:rsidRPr="00EB65E6">
                                <w:t>image: Kristin Snowbird, </w:t>
                              </w:r>
                              <w:r w:rsidRPr="00EB65E6">
                                <w:rPr>
                                  <w:i/>
                                  <w:iCs/>
                                </w:rPr>
                                <w:t>Sweat </w:t>
                              </w:r>
                              <w:r w:rsidRPr="00EB65E6">
                                <w:t>(video still), HD video, 4 minutes 44 seconds, 2016.</w:t>
                              </w:r>
                            </w:p>
                          </w:tc>
                        </w:tr>
                      </w:tbl>
                      <w:p w14:paraId="1002FEB6" w14:textId="77777777" w:rsidR="00EB65E6" w:rsidRPr="00EB65E6" w:rsidRDefault="00EB65E6" w:rsidP="00EB65E6"/>
                    </w:tc>
                  </w:tr>
                </w:tbl>
                <w:p w14:paraId="353E90B2"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6B3171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6F895F09" w14:textId="77777777">
                          <w:tc>
                            <w:tcPr>
                              <w:tcW w:w="0" w:type="auto"/>
                              <w:tcMar>
                                <w:top w:w="0" w:type="dxa"/>
                                <w:left w:w="270" w:type="dxa"/>
                                <w:bottom w:w="135" w:type="dxa"/>
                                <w:right w:w="270" w:type="dxa"/>
                              </w:tcMar>
                              <w:hideMark/>
                            </w:tcPr>
                            <w:p w14:paraId="3C41DAB3" w14:textId="77777777" w:rsidR="00EB65E6" w:rsidRPr="00EB65E6" w:rsidRDefault="00EB65E6" w:rsidP="00EB65E6">
                              <w:r w:rsidRPr="00EB65E6">
                                <w:rPr>
                                  <w:b/>
                                  <w:bCs/>
                                </w:rPr>
                                <w:t>Regina, SK: </w:t>
                              </w:r>
                            </w:p>
                            <w:p w14:paraId="456FDD4B" w14:textId="77777777" w:rsidR="00EB65E6" w:rsidRPr="00EB65E6" w:rsidRDefault="00EB65E6" w:rsidP="00EB65E6">
                              <w:r w:rsidRPr="00EB65E6">
                                <w:t>The Art Gallery of Regina presents </w:t>
                              </w:r>
                              <w:r w:rsidRPr="00EB65E6">
                                <w:rPr>
                                  <w:i/>
                                  <w:iCs/>
                                </w:rPr>
                                <w:t>An Accidental Forever</w:t>
                              </w:r>
                              <w:r w:rsidRPr="00EB65E6">
                                <w:t xml:space="preserve">, a survey spanning many years of performance-based and digital art by spouses and collaborators Theo </w:t>
                              </w:r>
                              <w:proofErr w:type="spellStart"/>
                              <w:r w:rsidRPr="00EB65E6">
                                <w:t>Pelmus</w:t>
                              </w:r>
                              <w:proofErr w:type="spellEnd"/>
                              <w:r w:rsidRPr="00EB65E6">
                                <w:t xml:space="preserve"> and Kristin Snowbird, from August 15 to October 18, 2025.</w:t>
                              </w:r>
                              <w:r w:rsidRPr="00EB65E6">
                                <w:br/>
                              </w:r>
                              <w:r w:rsidRPr="00EB65E6">
                                <w:br/>
                                <w:t xml:space="preserve">We don’t often expect artists inspired by pre-Christian dances, ancestral languages, traditional garments, and ritual forms to embrace cutting-edge practices like projection mapping or proximity-responsive photographs. Yet, </w:t>
                              </w:r>
                              <w:proofErr w:type="spellStart"/>
                              <w:r w:rsidRPr="00EB65E6">
                                <w:t>Pelmus</w:t>
                              </w:r>
                              <w:proofErr w:type="spellEnd"/>
                              <w:r w:rsidRPr="00EB65E6">
                                <w:t xml:space="preserve"> (Romanian) and Snowbird (Ojibwe/Cree) have a long history of combining new media with their respective cultural traditions, thus challenging the distinction </w:t>
                              </w:r>
                              <w:r w:rsidRPr="00EB65E6">
                                <w:lastRenderedPageBreak/>
                                <w:t>between traditional forms and innovation.</w:t>
                              </w:r>
                              <w:r w:rsidRPr="00EB65E6">
                                <w:br/>
                              </w:r>
                              <w:r w:rsidRPr="00EB65E6">
                                <w:br/>
                                <w:t>The exhibition title, </w:t>
                              </w:r>
                              <w:r w:rsidRPr="00EB65E6">
                                <w:rPr>
                                  <w:i/>
                                  <w:iCs/>
                                </w:rPr>
                                <w:t>An Accidental Forever</w:t>
                              </w:r>
                              <w:r w:rsidRPr="00EB65E6">
                                <w:t xml:space="preserve">, captures the paradox at the heart of their work. The artists use cutting-edge technology to give permanence to the most fleeting art forms. Through video, photography, and interactive media, </w:t>
                              </w:r>
                              <w:proofErr w:type="spellStart"/>
                              <w:r w:rsidRPr="00EB65E6">
                                <w:t>Pelmus</w:t>
                              </w:r>
                              <w:proofErr w:type="spellEnd"/>
                              <w:r w:rsidRPr="00EB65E6">
                                <w:t xml:space="preserve"> and Snowbird transform ephemeral moments into lasting digital experiences. In both solo and collaborative works, they reimagine and sustain ancient cultural traditions. Their work creates new relevance for tradition and nature in a digital world.</w:t>
                              </w:r>
                              <w:r w:rsidRPr="00EB65E6">
                                <w:br/>
                              </w:r>
                              <w:r w:rsidRPr="00EB65E6">
                                <w:br/>
                                <w:t xml:space="preserve">Their shared artistic practice is rooted in multicultural understanding and reconciliation, bringing together Indigenous and non-Indigenous perspectives through their collaboration. Theo </w:t>
                              </w:r>
                              <w:proofErr w:type="spellStart"/>
                              <w:r w:rsidRPr="00EB65E6">
                                <w:t>Pelmus</w:t>
                              </w:r>
                              <w:proofErr w:type="spellEnd"/>
                              <w:r w:rsidRPr="00EB65E6">
                                <w:t>, who immigrated to Canada from Romania as an adult, is known for building immersive performative worlds using shadow play, objects, and video projections. He likens his process to live VJ-</w:t>
                              </w:r>
                              <w:proofErr w:type="spellStart"/>
                              <w:r w:rsidRPr="00EB65E6">
                                <w:t>ing</w:t>
                              </w:r>
                              <w:proofErr w:type="spellEnd"/>
                              <w:r w:rsidRPr="00EB65E6">
                                <w:t>, blending video and sound into a single, evolving image that moves from chaos to composed stillness. This reveals the emotional journey of making meaning from disorder. Kristin Snowbird, from Pine Creek First Nation, explores her Indigenous identity by reimagining traditional labor through new media. Using film, photography, and performance, she shares the stories, traditions, and lived experiences of her community. Her work addresses both its resilience and its traumas. </w:t>
                              </w:r>
                              <w:r w:rsidRPr="00EB65E6">
                                <w:rPr>
                                  <w:i/>
                                  <w:iCs/>
                                </w:rPr>
                                <w:t>An Accidental Forever</w:t>
                              </w:r>
                              <w:r w:rsidRPr="00EB65E6">
                                <w:t> charts their partnership—a union that brings together ancestral traditions with innovative contemporary technology.</w:t>
                              </w:r>
                              <w:r w:rsidRPr="00EB65E6">
                                <w:br/>
                              </w:r>
                              <w:r w:rsidRPr="00EB65E6">
                                <w:br/>
                              </w:r>
                              <w:r w:rsidRPr="00EB65E6">
                                <w:rPr>
                                  <w:i/>
                                  <w:iCs/>
                                </w:rPr>
                                <w:t>An Accidental Forever</w:t>
                              </w:r>
                              <w:r w:rsidRPr="00EB65E6">
                                <w:t> shimmers with video projections and interactive, illuminated photographs, visually signaling that, while the artists address social impacts, the overarching intent is one of healing. Newly created photographic light boxes document moments from their digitally integrated Pieta performance. These images respond to viewers' proximity, extending the transient nature of performance into a lasting, evolving encounter that encourages reflection and participation.</w:t>
                              </w:r>
                              <w:r w:rsidRPr="00EB65E6">
                                <w:br/>
                              </w:r>
                              <w:r w:rsidRPr="00EB65E6">
                                <w:br/>
                                <w:t>The artists’ works are distinguished by eloquent gestures and striking, symbolic costumes and props. In </w:t>
                              </w:r>
                              <w:r w:rsidRPr="00EB65E6">
                                <w:rPr>
                                  <w:i/>
                                  <w:iCs/>
                                </w:rPr>
                                <w:t>For What They Did to Us</w:t>
                              </w:r>
                              <w:r w:rsidRPr="00EB65E6">
                                <w:t>, a 2024 Super 8 film, Snowbird—a former competitive jingle dress and fancy shawl dancer—dances on a Canadian flag etched into a sandy beach. As her footsteps gradually erase the maple leaf, she symbolically undoes a legacy of oppressive nationalism that once threatened to erase First Nations cultural forms like dance. Snowbird wears an armor-like garment made from flattened, scale-like jingle cones, alluding to the jingle dance’s role as a healing act.</w:t>
                              </w:r>
                              <w:r w:rsidRPr="00EB65E6">
                                <w:br/>
                              </w:r>
                              <w:r w:rsidRPr="00EB65E6">
                                <w:br/>
                                <w:t>In the couple’s three-minute performance video</w:t>
                              </w:r>
                              <w:r w:rsidRPr="00EB65E6">
                                <w:rPr>
                                  <w:i/>
                                  <w:iCs/>
                                </w:rPr>
                                <w:t> The Kiss</w:t>
                              </w:r>
                              <w:r w:rsidRPr="00EB65E6">
                                <w:t xml:space="preserve">, they embrace in snow-covered landscapes at the edge of bodies of water, including Winnipeg’s Red River and the Canadian Museum for Human Rights. Each wears a medical mask bristling with spikes—metal nails for </w:t>
                              </w:r>
                              <w:proofErr w:type="spellStart"/>
                              <w:r w:rsidRPr="00EB65E6">
                                <w:t>Pelmus</w:t>
                              </w:r>
                              <w:proofErr w:type="spellEnd"/>
                              <w:r w:rsidRPr="00EB65E6">
                                <w:t>, porcupine quills for Snowbird. Despite the spikiness, their longing for connection overcomes the fear of being hurt; </w:t>
                              </w:r>
                              <w:r w:rsidRPr="00EB65E6">
                                <w:rPr>
                                  <w:i/>
                                  <w:iCs/>
                                </w:rPr>
                                <w:t>The Kiss</w:t>
                              </w:r>
                              <w:r w:rsidRPr="00EB65E6">
                                <w:t> is a powerful metaphor for vulnerability and intimacy.</w:t>
                              </w:r>
                              <w:r w:rsidRPr="00EB65E6">
                                <w:br/>
                              </w:r>
                              <w:r w:rsidRPr="00EB65E6">
                                <w:br/>
                                <w:t xml:space="preserve">Costumes, regalia, sculptures, and other artifacts created for </w:t>
                              </w:r>
                              <w:proofErr w:type="gramStart"/>
                              <w:r w:rsidRPr="00EB65E6">
                                <w:t>these</w:t>
                              </w:r>
                              <w:proofErr w:type="gramEnd"/>
                              <w:r w:rsidRPr="00EB65E6">
                                <w:t xml:space="preserve"> and other videos and films will </w:t>
                              </w:r>
                              <w:r w:rsidRPr="00EB65E6">
                                <w:lastRenderedPageBreak/>
                                <w:t>be displayed in the gallery alongside the artists’ digital works. This allows visitors to closely examine these meaningful, meticulously crafted objects, each invested with care and rich in symbolism.</w:t>
                              </w:r>
                              <w:r w:rsidRPr="00EB65E6">
                                <w:br/>
                              </w:r>
                              <w:r w:rsidRPr="00EB65E6">
                                <w:br/>
                                <w:t xml:space="preserve">Sponsored by </w:t>
                              </w:r>
                              <w:proofErr w:type="spellStart"/>
                              <w:r w:rsidRPr="00EB65E6">
                                <w:t>SaskCulture</w:t>
                              </w:r>
                              <w:proofErr w:type="spellEnd"/>
                              <w:r w:rsidRPr="00EB65E6">
                                <w:t>, the Art Gallery of Regina encourages individuals of all ages to participate in free Culture Days events associated with </w:t>
                              </w:r>
                              <w:r w:rsidRPr="00EB65E6">
                                <w:rPr>
                                  <w:i/>
                                  <w:iCs/>
                                </w:rPr>
                                <w:t>An Accidental Forever</w:t>
                              </w:r>
                              <w:r w:rsidRPr="00EB65E6">
                                <w:t> from October 3 to 5. Attendees are invited to join special events, including two live performances: </w:t>
                              </w:r>
                              <w:proofErr w:type="spellStart"/>
                              <w:r w:rsidRPr="00EB65E6">
                                <w:rPr>
                                  <w:i/>
                                  <w:iCs/>
                                </w:rPr>
                                <w:t>Niimin</w:t>
                              </w:r>
                              <w:proofErr w:type="spellEnd"/>
                              <w:r w:rsidRPr="00EB65E6">
                                <w:rPr>
                                  <w:i/>
                                  <w:iCs/>
                                </w:rPr>
                                <w:t xml:space="preserve"> Dance Dans</w:t>
                              </w:r>
                              <w:r w:rsidRPr="00EB65E6">
                                <w:t> and </w:t>
                              </w:r>
                              <w:r w:rsidRPr="00EB65E6">
                                <w:rPr>
                                  <w:i/>
                                  <w:iCs/>
                                </w:rPr>
                                <w:t>The Language of Flowers</w:t>
                              </w:r>
                              <w:r w:rsidRPr="00EB65E6">
                                <w:t>.</w:t>
                              </w:r>
                              <w:r w:rsidRPr="00EB65E6">
                                <w:br/>
                              </w:r>
                              <w:r w:rsidRPr="00EB65E6">
                                <w:br/>
                              </w:r>
                              <w:proofErr w:type="spellStart"/>
                              <w:r w:rsidRPr="00EB65E6">
                                <w:rPr>
                                  <w:i/>
                                  <w:iCs/>
                                </w:rPr>
                                <w:t>Niimin</w:t>
                              </w:r>
                              <w:proofErr w:type="spellEnd"/>
                              <w:r w:rsidRPr="00EB65E6">
                                <w:rPr>
                                  <w:i/>
                                  <w:iCs/>
                                </w:rPr>
                                <w:t xml:space="preserve"> Dance Dans</w:t>
                              </w:r>
                              <w:r w:rsidRPr="00EB65E6">
                                <w:t xml:space="preserve">, on Sunday, October 5, from 5 to 8 PM, combines Romanian pagan folk dances with Snowbird’s experience as a competitive jingle dress and fancy shawl dancer and incorporates a video filmed at sunrise, noon, and sunset in the hills of Romania—a landscape that remains deeply connected to </w:t>
                              </w:r>
                              <w:proofErr w:type="spellStart"/>
                              <w:r w:rsidRPr="00EB65E6">
                                <w:t>Pelmus</w:t>
                              </w:r>
                              <w:proofErr w:type="spellEnd"/>
                              <w:r w:rsidRPr="00EB65E6">
                                <w:t>’ family.</w:t>
                              </w:r>
                              <w:r w:rsidRPr="00EB65E6">
                                <w:br/>
                              </w:r>
                              <w:r w:rsidRPr="00EB65E6">
                                <w:br/>
                                <w:t>During their performance, </w:t>
                              </w:r>
                              <w:r w:rsidRPr="00EB65E6">
                                <w:rPr>
                                  <w:i/>
                                  <w:iCs/>
                                </w:rPr>
                                <w:t>The Language of Flowers</w:t>
                              </w:r>
                              <w:r w:rsidRPr="00EB65E6">
                                <w:t>, presented on Saturday, October 4, from 5:00 to 8:00 PM, the artists crush fresh flowers to infuse the gallery with fragrance. This action, both destructive and celebratory, encourages reflection on the fragility of nature, environmental impact, and expressions of care for both humans and the natural world.</w:t>
                              </w:r>
                              <w:r w:rsidRPr="00EB65E6">
                                <w:br/>
                              </w:r>
                              <w:r w:rsidRPr="00EB65E6">
                                <w:br/>
                                <w:t xml:space="preserve">Admission to the Art Gallery of Regina is always free. Audiences are invited to experience </w:t>
                              </w:r>
                              <w:proofErr w:type="spellStart"/>
                              <w:r w:rsidRPr="00EB65E6">
                                <w:t>Pelmus</w:t>
                              </w:r>
                              <w:proofErr w:type="spellEnd"/>
                              <w:r w:rsidRPr="00EB65E6">
                                <w:t xml:space="preserve"> and Snowbird’s immersive exhibition, which examines intercultural communication, familial care, relationships to land, and the transformation of traditions through new media, from August 15 to October 18. The public is welcome to attend a celebration of the artists and their work at a public reception on Sunday, October 5, from 3:00 to 5:00 PM.</w:t>
                              </w:r>
                            </w:p>
                          </w:tc>
                        </w:tr>
                      </w:tbl>
                      <w:p w14:paraId="040FBF7B" w14:textId="77777777" w:rsidR="00EB65E6" w:rsidRPr="00EB65E6" w:rsidRDefault="00EB65E6" w:rsidP="00EB65E6"/>
                    </w:tc>
                  </w:tr>
                </w:tbl>
                <w:p w14:paraId="62E2E930"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5DAA7C8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1DE7884A" w14:textId="77777777">
                          <w:tc>
                            <w:tcPr>
                              <w:tcW w:w="0" w:type="auto"/>
                              <w:tcMar>
                                <w:top w:w="135" w:type="dxa"/>
                                <w:left w:w="270" w:type="dxa"/>
                                <w:bottom w:w="135" w:type="dxa"/>
                                <w:right w:w="270" w:type="dxa"/>
                              </w:tcMar>
                              <w:vAlign w:val="center"/>
                              <w:hideMark/>
                            </w:tcPr>
                            <w:tbl>
                              <w:tblPr>
                                <w:tblW w:w="5000" w:type="pct"/>
                                <w:shd w:val="clear" w:color="auto" w:fill="CACACA"/>
                                <w:tblCellMar>
                                  <w:top w:w="15" w:type="dxa"/>
                                  <w:left w:w="15" w:type="dxa"/>
                                  <w:bottom w:w="15" w:type="dxa"/>
                                  <w:right w:w="15" w:type="dxa"/>
                                </w:tblCellMar>
                                <w:tblLook w:val="04A0" w:firstRow="1" w:lastRow="0" w:firstColumn="1" w:lastColumn="0" w:noHBand="0" w:noVBand="1"/>
                              </w:tblPr>
                              <w:tblGrid>
                                <w:gridCol w:w="8820"/>
                              </w:tblGrid>
                              <w:tr w:rsidR="00EB65E6" w:rsidRPr="00EB65E6" w14:paraId="4658BFB3" w14:textId="77777777">
                                <w:tc>
                                  <w:tcPr>
                                    <w:tcW w:w="0" w:type="auto"/>
                                    <w:shd w:val="clear" w:color="auto" w:fill="CACACA"/>
                                    <w:tcMar>
                                      <w:top w:w="270" w:type="dxa"/>
                                      <w:left w:w="270" w:type="dxa"/>
                                      <w:bottom w:w="270" w:type="dxa"/>
                                      <w:right w:w="270" w:type="dxa"/>
                                    </w:tcMar>
                                    <w:hideMark/>
                                  </w:tcPr>
                                  <w:p w14:paraId="3618D3A5" w14:textId="77777777" w:rsidR="00EB65E6" w:rsidRPr="00EB65E6" w:rsidRDefault="00EB65E6" w:rsidP="00EB65E6">
                                    <w:r w:rsidRPr="00EB65E6">
                                      <w:rPr>
                                        <w:b/>
                                        <w:bCs/>
                                      </w:rPr>
                                      <w:t>Media contact:</w:t>
                                    </w:r>
                                  </w:p>
                                  <w:p w14:paraId="717C286C" w14:textId="77777777" w:rsidR="00EB65E6" w:rsidRPr="00EB65E6" w:rsidRDefault="00EB65E6" w:rsidP="00EB65E6">
                                    <w:r w:rsidRPr="00EB65E6">
                                      <w:t>Sandee Moore</w:t>
                                    </w:r>
                                    <w:r w:rsidRPr="00EB65E6">
                                      <w:br/>
                                      <w:t>Director/Curator, Art Gallery of Regina</w:t>
                                    </w:r>
                                    <w:r w:rsidRPr="00EB65E6">
                                      <w:br/>
                                      <w:t>306-522-5940</w:t>
                                    </w:r>
                                    <w:r w:rsidRPr="00EB65E6">
                                      <w:br/>
                                    </w:r>
                                    <w:hyperlink r:id="rId6" w:tgtFrame="_blank" w:history="1">
                                      <w:r w:rsidRPr="00EB65E6">
                                        <w:rPr>
                                          <w:rStyle w:val="Hyperlink"/>
                                        </w:rPr>
                                        <w:t>curator@artgalleryofregina.ca</w:t>
                                      </w:r>
                                    </w:hyperlink>
                                  </w:p>
                                  <w:p w14:paraId="43279C03" w14:textId="77777777" w:rsidR="00EB65E6" w:rsidRPr="00EB65E6" w:rsidRDefault="00EB65E6" w:rsidP="00EB65E6">
                                    <w:r w:rsidRPr="00EB65E6">
                                      <w:t>Contact Moore to arrange interviews with the artists in English, Saulteaux, or Romanian.</w:t>
                                    </w:r>
                                    <w:r w:rsidRPr="00EB65E6">
                                      <w:br/>
                                    </w:r>
                                    <w:r w:rsidRPr="00EB65E6">
                                      <w:br/>
                                    </w:r>
                                    <w:r w:rsidRPr="00EB65E6">
                                      <w:rPr>
                                        <w:b/>
                                        <w:bCs/>
                                      </w:rPr>
                                      <w:t>Links:</w:t>
                                    </w:r>
                                    <w:r w:rsidRPr="00EB65E6">
                                      <w:br/>
                                      <w:t>Reproduction-ready images (Google Drive link): </w:t>
                                    </w:r>
                                    <w:hyperlink r:id="rId7" w:tgtFrame="_blank" w:history="1">
                                      <w:r w:rsidRPr="00EB65E6">
                                        <w:rPr>
                                          <w:rStyle w:val="Hyperlink"/>
                                        </w:rPr>
                                        <w:t>https://drive.google.com/drive/folders/1zPUuf52IxFBgUhqgPw90t1YlEz0wiIlo?usp=sharing</w:t>
                                      </w:r>
                                    </w:hyperlink>
                                    <w:r w:rsidRPr="00EB65E6">
                                      <w:br/>
                                    </w:r>
                                    <w:r w:rsidRPr="00EB65E6">
                                      <w:br/>
                                      <w:t>Video preview links: </w:t>
                                    </w:r>
                                    <w:r w:rsidRPr="00EB65E6">
                                      <w:br/>
                                    </w:r>
                                    <w:hyperlink r:id="rId8" w:tgtFrame="_blank" w:history="1">
                                      <w:r w:rsidRPr="00EB65E6">
                                        <w:rPr>
                                          <w:rStyle w:val="Hyperlink"/>
                                        </w:rPr>
                                        <w:t>https://youtu.be/qKIStygYSzQ</w:t>
                                      </w:r>
                                    </w:hyperlink>
                                    <w:r w:rsidRPr="00EB65E6">
                                      <w:br/>
                                    </w:r>
                                    <w:hyperlink r:id="rId9" w:tgtFrame="_blank" w:history="1">
                                      <w:r w:rsidRPr="00EB65E6">
                                        <w:rPr>
                                          <w:rStyle w:val="Hyperlink"/>
                                        </w:rPr>
                                        <w:t>https://youtu.be/uPncEbEDnHw</w:t>
                                      </w:r>
                                    </w:hyperlink>
                                    <w:r w:rsidRPr="00EB65E6">
                                      <w:br/>
                                    </w:r>
                                    <w:hyperlink r:id="rId10" w:tgtFrame="_blank" w:history="1">
                                      <w:r w:rsidRPr="00EB65E6">
                                        <w:rPr>
                                          <w:rStyle w:val="Hyperlink"/>
                                        </w:rPr>
                                        <w:t>https://youtu.be/Um16C7Yn-BQ</w:t>
                                      </w:r>
                                    </w:hyperlink>
                                    <w:r w:rsidRPr="00EB65E6">
                                      <w:br/>
                                    </w:r>
                                    <w:hyperlink r:id="rId11" w:tgtFrame="_blank" w:history="1">
                                      <w:r w:rsidRPr="00EB65E6">
                                        <w:rPr>
                                          <w:rStyle w:val="Hyperlink"/>
                                        </w:rPr>
                                        <w:t>https://youtu.be/Denws6D5cyY</w:t>
                                      </w:r>
                                    </w:hyperlink>
                                    <w:r w:rsidRPr="00EB65E6">
                                      <w:br/>
                                    </w:r>
                                    <w:hyperlink r:id="rId12" w:tgtFrame="_blank" w:history="1">
                                      <w:r w:rsidRPr="00EB65E6">
                                        <w:rPr>
                                          <w:rStyle w:val="Hyperlink"/>
                                        </w:rPr>
                                        <w:t>https://youtu.be/0fpH-en2MWw</w:t>
                                      </w:r>
                                    </w:hyperlink>
                                    <w:r w:rsidRPr="00EB65E6">
                                      <w:br/>
                                      <w:t> </w:t>
                                    </w:r>
                                  </w:p>
                                  <w:p w14:paraId="619904C4" w14:textId="77777777" w:rsidR="00EB65E6" w:rsidRPr="00EB65E6" w:rsidRDefault="00EB65E6" w:rsidP="00EB65E6">
                                    <w:r w:rsidRPr="00EB65E6">
                                      <w:t>For more information and updates, please visit our website (</w:t>
                                    </w:r>
                                    <w:hyperlink r:id="rId13" w:tgtFrame="_blank" w:history="1">
                                      <w:r w:rsidRPr="00EB65E6">
                                        <w:rPr>
                                          <w:rStyle w:val="Hyperlink"/>
                                        </w:rPr>
                                        <w:t>www.artgalleryofregina.ca)</w:t>
                                      </w:r>
                                    </w:hyperlink>
                                    <w:r w:rsidRPr="00EB65E6">
                                      <w:t xml:space="preserve"> or contact the Art Gallery Regina by </w:t>
                                    </w:r>
                                    <w:proofErr w:type="spellStart"/>
                                    <w:r w:rsidRPr="00EB65E6">
                                      <w:t>by</w:t>
                                    </w:r>
                                    <w:proofErr w:type="spellEnd"/>
                                    <w:r w:rsidRPr="00EB65E6">
                                      <w:t xml:space="preserve"> calling 306-522-5940.</w:t>
                                    </w:r>
                                  </w:p>
                                </w:tc>
                              </w:tr>
                            </w:tbl>
                            <w:p w14:paraId="55BF1077" w14:textId="77777777" w:rsidR="00EB65E6" w:rsidRPr="00EB65E6" w:rsidRDefault="00EB65E6" w:rsidP="00EB65E6"/>
                          </w:tc>
                        </w:tr>
                      </w:tbl>
                      <w:p w14:paraId="5664374E" w14:textId="77777777" w:rsidR="00EB65E6" w:rsidRPr="00EB65E6" w:rsidRDefault="00EB65E6" w:rsidP="00EB65E6"/>
                    </w:tc>
                  </w:tr>
                </w:tbl>
                <w:p w14:paraId="70794FE4"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149C52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2E0523D2" w14:textId="77777777">
                          <w:tc>
                            <w:tcPr>
                              <w:tcW w:w="0" w:type="auto"/>
                              <w:tcMar>
                                <w:top w:w="0" w:type="dxa"/>
                                <w:left w:w="270" w:type="dxa"/>
                                <w:bottom w:w="135" w:type="dxa"/>
                                <w:right w:w="270" w:type="dxa"/>
                              </w:tcMar>
                              <w:hideMark/>
                            </w:tcPr>
                            <w:p w14:paraId="78FAC4C7" w14:textId="77777777" w:rsidR="00EB65E6" w:rsidRPr="00EB65E6" w:rsidRDefault="00EB65E6" w:rsidP="00EB65E6">
                              <w:r w:rsidRPr="00EB65E6">
                                <w:rPr>
                                  <w:b/>
                                  <w:bCs/>
                                </w:rPr>
                                <w:t>For Calendar Listings:</w:t>
                              </w:r>
                            </w:p>
                            <w:p w14:paraId="475BF650" w14:textId="77777777" w:rsidR="00EB65E6" w:rsidRPr="00EB65E6" w:rsidRDefault="00EB65E6" w:rsidP="00EB65E6">
                              <w:r w:rsidRPr="00EB65E6">
                                <w:rPr>
                                  <w:b/>
                                  <w:bCs/>
                                </w:rPr>
                                <w:t>Exhibition title</w:t>
                              </w:r>
                              <w:r w:rsidRPr="00EB65E6">
                                <w:t>:</w:t>
                              </w:r>
                              <w:r w:rsidRPr="00EB65E6">
                                <w:rPr>
                                  <w:i/>
                                  <w:iCs/>
                                </w:rPr>
                                <w:t> An Accidental Forever</w:t>
                              </w:r>
                              <w:r w:rsidRPr="00EB65E6">
                                <w:br/>
                              </w:r>
                              <w:r w:rsidRPr="00EB65E6">
                                <w:rPr>
                                  <w:b/>
                                  <w:bCs/>
                                </w:rPr>
                                <w:t>Artist(s)</w:t>
                              </w:r>
                              <w:r w:rsidRPr="00EB65E6">
                                <w:t xml:space="preserve">: Theo </w:t>
                              </w:r>
                              <w:proofErr w:type="spellStart"/>
                              <w:r w:rsidRPr="00EB65E6">
                                <w:t>Pelmus</w:t>
                              </w:r>
                              <w:proofErr w:type="spellEnd"/>
                              <w:r w:rsidRPr="00EB65E6">
                                <w:t xml:space="preserve"> and Kristin Snowbird</w:t>
                              </w:r>
                              <w:r w:rsidRPr="00EB65E6">
                                <w:br/>
                              </w:r>
                              <w:r w:rsidRPr="00EB65E6">
                                <w:rPr>
                                  <w:b/>
                                  <w:bCs/>
                                </w:rPr>
                                <w:t>Dates</w:t>
                              </w:r>
                              <w:r w:rsidRPr="00EB65E6">
                                <w:t>: August 15 - October 18, 2025</w:t>
                              </w:r>
                              <w:r w:rsidRPr="00EB65E6">
                                <w:br/>
                              </w:r>
                              <w:r w:rsidRPr="00EB65E6">
                                <w:rPr>
                                  <w:b/>
                                  <w:bCs/>
                                </w:rPr>
                                <w:t>Public reception</w:t>
                              </w:r>
                              <w:r w:rsidRPr="00EB65E6">
                                <w:t>: October 5 from 3-5 PM</w:t>
                              </w:r>
                              <w:r w:rsidRPr="00EB65E6">
                                <w:br/>
                              </w:r>
                              <w:r w:rsidRPr="00EB65E6">
                                <w:rPr>
                                  <w:b/>
                                  <w:bCs/>
                                </w:rPr>
                                <w:t>Artist talk</w:t>
                              </w:r>
                              <w:r w:rsidRPr="00EB65E6">
                                <w:t>: Friday, October 3, noon at the University of Regina, room RC050</w:t>
                              </w:r>
                              <w:r w:rsidRPr="00EB65E6">
                                <w:br/>
                              </w:r>
                              <w:r w:rsidRPr="00EB65E6">
                                <w:rPr>
                                  <w:b/>
                                  <w:bCs/>
                                </w:rPr>
                                <w:t>Culture Days Events</w:t>
                              </w:r>
                              <w:r w:rsidRPr="00EB65E6">
                                <w:t>: Friday, October 3 to Sunday, October 5</w:t>
                              </w:r>
                              <w:r w:rsidRPr="00EB65E6">
                                <w:br/>
                              </w:r>
                              <w:r w:rsidRPr="00EB65E6">
                                <w:rPr>
                                  <w:b/>
                                  <w:bCs/>
                                </w:rPr>
                                <w:t>Website</w:t>
                              </w:r>
                              <w:r w:rsidRPr="00EB65E6">
                                <w:t>: </w:t>
                              </w:r>
                              <w:hyperlink r:id="rId14" w:tgtFrame="_blank" w:history="1">
                                <w:r w:rsidRPr="00EB65E6">
                                  <w:rPr>
                                    <w:rStyle w:val="Hyperlink"/>
                                  </w:rPr>
                                  <w:t>www.artgalleryofregina.ca</w:t>
                                </w:r>
                              </w:hyperlink>
                              <w:r w:rsidRPr="00EB65E6">
                                <w:br/>
                              </w:r>
                              <w:r w:rsidRPr="00EB65E6">
                                <w:rPr>
                                  <w:b/>
                                  <w:bCs/>
                                </w:rPr>
                                <w:t>Cost</w:t>
                              </w:r>
                              <w:r w:rsidRPr="00EB65E6">
                                <w:t>: FREE</w:t>
                              </w:r>
                            </w:p>
                          </w:tc>
                        </w:tr>
                      </w:tbl>
                      <w:p w14:paraId="163BF114" w14:textId="77777777" w:rsidR="00EB65E6" w:rsidRPr="00EB65E6" w:rsidRDefault="00EB65E6" w:rsidP="00EB65E6"/>
                    </w:tc>
                  </w:tr>
                </w:tbl>
                <w:p w14:paraId="4C094DE1"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543ACAF6"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EB65E6" w:rsidRPr="00EB65E6" w14:paraId="6BF5FC30" w14:textId="77777777">
                          <w:tc>
                            <w:tcPr>
                              <w:tcW w:w="0" w:type="auto"/>
                              <w:tcMar>
                                <w:top w:w="0" w:type="dxa"/>
                                <w:left w:w="135" w:type="dxa"/>
                                <w:bottom w:w="0" w:type="dxa"/>
                                <w:right w:w="0" w:type="dxa"/>
                              </w:tcMar>
                              <w:hideMark/>
                            </w:tcPr>
                            <w:p w14:paraId="1BFDA029" w14:textId="03C3363C" w:rsidR="00EB65E6" w:rsidRPr="00EB65E6" w:rsidRDefault="00EB65E6" w:rsidP="00EB65E6">
                              <w:r w:rsidRPr="00EB65E6">
                                <w:drawing>
                                  <wp:inline distT="0" distB="0" distL="0" distR="0" wp14:anchorId="2CC60BA0" wp14:editId="0F11EEB1">
                                    <wp:extent cx="5372100" cy="2809875"/>
                                    <wp:effectExtent l="0" t="0" r="0" b="9525"/>
                                    <wp:docPr id="1589227175" name="Picture 19" descr="A person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27175" name="Picture 19" descr="A person standing in a fiel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14:paraId="56D8BF96" w14:textId="77777777" w:rsidR="00EB65E6" w:rsidRPr="00EB65E6" w:rsidRDefault="00EB65E6" w:rsidP="00EB65E6"/>
                    </w:tc>
                  </w:tr>
                  <w:tr w:rsidR="00EB65E6" w:rsidRPr="00EB65E6" w14:paraId="1035F838"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B65E6" w:rsidRPr="00EB65E6" w14:paraId="1EC39EF8" w14:textId="77777777">
                          <w:tc>
                            <w:tcPr>
                              <w:tcW w:w="0" w:type="auto"/>
                              <w:tcMar>
                                <w:top w:w="0" w:type="dxa"/>
                                <w:left w:w="135" w:type="dxa"/>
                                <w:bottom w:w="0" w:type="dxa"/>
                                <w:right w:w="0" w:type="dxa"/>
                              </w:tcMar>
                              <w:hideMark/>
                            </w:tcPr>
                            <w:p w14:paraId="6E8927AA" w14:textId="506A3B57" w:rsidR="00EB65E6" w:rsidRPr="00EB65E6" w:rsidRDefault="00EB65E6" w:rsidP="00EB65E6">
                              <w:r w:rsidRPr="00EB65E6">
                                <w:lastRenderedPageBreak/>
                                <w:drawing>
                                  <wp:inline distT="0" distB="0" distL="0" distR="0" wp14:anchorId="44B8CA6C" wp14:editId="3100E226">
                                    <wp:extent cx="2514600" cy="1666875"/>
                                    <wp:effectExtent l="0" t="0" r="0" b="9525"/>
                                    <wp:docPr id="1196662379" name="Picture 18" descr="A path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62379" name="Picture 18" descr="A path through a fores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6668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B65E6" w:rsidRPr="00EB65E6" w14:paraId="59C678A3" w14:textId="77777777">
                          <w:tc>
                            <w:tcPr>
                              <w:tcW w:w="0" w:type="auto"/>
                              <w:tcMar>
                                <w:top w:w="0" w:type="dxa"/>
                                <w:left w:w="0" w:type="dxa"/>
                                <w:bottom w:w="0" w:type="dxa"/>
                                <w:right w:w="135" w:type="dxa"/>
                              </w:tcMar>
                              <w:hideMark/>
                            </w:tcPr>
                            <w:p w14:paraId="51B64D76" w14:textId="68CA274A" w:rsidR="00EB65E6" w:rsidRPr="00EB65E6" w:rsidRDefault="00EB65E6" w:rsidP="00EB65E6">
                              <w:r w:rsidRPr="00EB65E6">
                                <w:drawing>
                                  <wp:inline distT="0" distB="0" distL="0" distR="0" wp14:anchorId="003A6E26" wp14:editId="43FF377F">
                                    <wp:extent cx="2514600" cy="1409700"/>
                                    <wp:effectExtent l="0" t="0" r="0" b="0"/>
                                    <wp:docPr id="800589796" name="Picture 17" descr="A person and person wearing ma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89796" name="Picture 17" descr="A person and person wearing mask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p w14:paraId="2E0EFE13" w14:textId="77777777" w:rsidR="00EB65E6" w:rsidRPr="00EB65E6" w:rsidRDefault="00EB65E6" w:rsidP="00EB65E6"/>
                    </w:tc>
                  </w:tr>
                </w:tbl>
                <w:p w14:paraId="0180439B"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58102C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271355E5" w14:textId="77777777">
                          <w:tc>
                            <w:tcPr>
                              <w:tcW w:w="0" w:type="auto"/>
                              <w:tcMar>
                                <w:top w:w="0" w:type="dxa"/>
                                <w:left w:w="270" w:type="dxa"/>
                                <w:bottom w:w="135" w:type="dxa"/>
                                <w:right w:w="270" w:type="dxa"/>
                              </w:tcMar>
                              <w:hideMark/>
                            </w:tcPr>
                            <w:p w14:paraId="30AE3AD2" w14:textId="77777777" w:rsidR="00EB65E6" w:rsidRPr="00EB65E6" w:rsidRDefault="00EB65E6" w:rsidP="00EB65E6">
                              <w:r w:rsidRPr="00EB65E6">
                                <w:t>images: (clockwise from top) promotional image for </w:t>
                              </w:r>
                              <w:r w:rsidRPr="00EB65E6">
                                <w:rPr>
                                  <w:i/>
                                  <w:iCs/>
                                </w:rPr>
                                <w:t>An Accidental Forever</w:t>
                              </w:r>
                              <w:r w:rsidRPr="00EB65E6">
                                <w:t xml:space="preserve"> at the Art Gallery of Regina; Theo </w:t>
                              </w:r>
                              <w:proofErr w:type="spellStart"/>
                              <w:r w:rsidRPr="00EB65E6">
                                <w:t>Pelmus</w:t>
                              </w:r>
                              <w:proofErr w:type="spellEnd"/>
                              <w:r w:rsidRPr="00EB65E6">
                                <w:t xml:space="preserve"> and Kristin Snowbird, </w:t>
                              </w:r>
                              <w:r w:rsidRPr="00EB65E6">
                                <w:rPr>
                                  <w:i/>
                                  <w:iCs/>
                                </w:rPr>
                                <w:t>The Kiss</w:t>
                              </w:r>
                              <w:r w:rsidRPr="00EB65E6">
                                <w:t xml:space="preserve"> (video still), HD video, 2 minutes 56 seconds, 2021; Theo </w:t>
                              </w:r>
                              <w:proofErr w:type="spellStart"/>
                              <w:r w:rsidRPr="00EB65E6">
                                <w:t>Pelmus</w:t>
                              </w:r>
                              <w:proofErr w:type="spellEnd"/>
                              <w:r w:rsidRPr="00EB65E6">
                                <w:t xml:space="preserve"> and Kristin Snowbird, still from artwork in-progress, no date. </w:t>
                              </w:r>
                              <w:r w:rsidRPr="00EB65E6">
                                <w:br/>
                                <w:t> </w:t>
                              </w:r>
                            </w:p>
                          </w:tc>
                        </w:tr>
                      </w:tbl>
                      <w:p w14:paraId="2BD2FBBC" w14:textId="77777777" w:rsidR="00EB65E6" w:rsidRPr="00EB65E6" w:rsidRDefault="00EB65E6" w:rsidP="00EB65E6"/>
                    </w:tc>
                  </w:tr>
                </w:tbl>
                <w:p w14:paraId="7F8FEFEF"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39964B7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B65E6" w:rsidRPr="00EB65E6" w14:paraId="74CFEE89" w14:textId="77777777">
                          <w:tc>
                            <w:tcPr>
                              <w:tcW w:w="0" w:type="auto"/>
                              <w:tcMar>
                                <w:top w:w="0" w:type="dxa"/>
                                <w:left w:w="135" w:type="dxa"/>
                                <w:bottom w:w="0" w:type="dxa"/>
                                <w:right w:w="135" w:type="dxa"/>
                              </w:tcMar>
                              <w:hideMark/>
                            </w:tcPr>
                            <w:p w14:paraId="4FF4939E" w14:textId="4F425B88" w:rsidR="00EB65E6" w:rsidRPr="00EB65E6" w:rsidRDefault="00EB65E6" w:rsidP="00EB65E6">
                              <w:r w:rsidRPr="00EB65E6">
                                <w:drawing>
                                  <wp:inline distT="0" distB="0" distL="0" distR="0" wp14:anchorId="5CA06445" wp14:editId="0C6B949E">
                                    <wp:extent cx="5372100" cy="2809875"/>
                                    <wp:effectExtent l="0" t="0" r="0" b="9525"/>
                                    <wp:docPr id="1834964963" name="Picture 16" descr="A poster for a culture days event&#10;&#10;AI-generated content may be incorrect.">
                                      <a:hlinkClick xmlns:a="http://schemas.openxmlformats.org/drawingml/2006/main" r:id="rId1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64963" name="Picture 16" descr="A poster for a culture days event&#10;&#10;AI-generated content may be incorrect.">
                                              <a:hlinkClick r:id="rId18" tgtFrame="&quot;_blank&quot;"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14:paraId="67FEEB50" w14:textId="77777777" w:rsidR="00EB65E6" w:rsidRPr="00EB65E6" w:rsidRDefault="00EB65E6" w:rsidP="00EB65E6"/>
                    </w:tc>
                  </w:tr>
                </w:tbl>
                <w:p w14:paraId="55DA8B58"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3A0EC4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4777FB82" w14:textId="77777777">
                          <w:tc>
                            <w:tcPr>
                              <w:tcW w:w="0" w:type="auto"/>
                              <w:tcMar>
                                <w:top w:w="0" w:type="dxa"/>
                                <w:left w:w="270" w:type="dxa"/>
                                <w:bottom w:w="135" w:type="dxa"/>
                                <w:right w:w="270" w:type="dxa"/>
                              </w:tcMar>
                              <w:hideMark/>
                            </w:tcPr>
                            <w:p w14:paraId="3C208AC2" w14:textId="77777777" w:rsidR="00EB65E6" w:rsidRPr="00EB65E6" w:rsidRDefault="00EB65E6" w:rsidP="00EB65E6">
                              <w:r w:rsidRPr="00EB65E6">
                                <w:t>###</w:t>
                              </w:r>
                              <w:r w:rsidRPr="00EB65E6">
                                <w:br/>
                                <w:t>- END -</w:t>
                              </w:r>
                            </w:p>
                          </w:tc>
                        </w:tr>
                      </w:tbl>
                      <w:p w14:paraId="60F88B8F" w14:textId="77777777" w:rsidR="00EB65E6" w:rsidRPr="00EB65E6" w:rsidRDefault="00EB65E6" w:rsidP="00EB65E6"/>
                    </w:tc>
                  </w:tr>
                </w:tbl>
                <w:p w14:paraId="63A52849"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4C55CD5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EB65E6" w:rsidRPr="00EB65E6" w14:paraId="01CF187B" w14:textId="77777777">
                          <w:tc>
                            <w:tcPr>
                              <w:tcW w:w="0" w:type="auto"/>
                              <w:vAlign w:val="center"/>
                              <w:hideMark/>
                            </w:tcPr>
                            <w:p w14:paraId="52076C35" w14:textId="77777777" w:rsidR="00EB65E6" w:rsidRPr="00EB65E6" w:rsidRDefault="00EB65E6" w:rsidP="00EB65E6"/>
                          </w:tc>
                        </w:tr>
                      </w:tbl>
                      <w:p w14:paraId="00EAD764" w14:textId="77777777" w:rsidR="00EB65E6" w:rsidRPr="00EB65E6" w:rsidRDefault="00EB65E6" w:rsidP="00EB65E6"/>
                    </w:tc>
                  </w:tr>
                </w:tbl>
                <w:p w14:paraId="12B3E51C"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5E8EDB4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EB65E6" w:rsidRPr="00EB65E6" w14:paraId="500C0825" w14:textId="77777777">
                          <w:tc>
                            <w:tcPr>
                              <w:tcW w:w="0" w:type="auto"/>
                              <w:tcMar>
                                <w:top w:w="0" w:type="dxa"/>
                                <w:left w:w="135" w:type="dxa"/>
                                <w:bottom w:w="0" w:type="dxa"/>
                                <w:right w:w="135" w:type="dxa"/>
                              </w:tcMar>
                              <w:hideMark/>
                            </w:tcPr>
                            <w:p w14:paraId="1A692DBA" w14:textId="641AB9A0" w:rsidR="00EB65E6" w:rsidRPr="00EB65E6" w:rsidRDefault="00EB65E6" w:rsidP="00EB65E6">
                              <w:r w:rsidRPr="00EB65E6">
                                <w:lastRenderedPageBreak/>
                                <w:drawing>
                                  <wp:inline distT="0" distB="0" distL="0" distR="0" wp14:anchorId="10339B50" wp14:editId="269F2FF3">
                                    <wp:extent cx="1181100" cy="1285875"/>
                                    <wp:effectExtent l="0" t="0" r="0" b="9525"/>
                                    <wp:docPr id="1032222258" name="Picture 15" descr="A black background with a black square&#10;&#10;AI-generated content may be incorrect.">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22258" name="Picture 15" descr="A black background with a black square&#10;&#10;AI-generated content may be incorrect.">
                                              <a:hlinkClick r:id="rId20" tgtFrame="&quot;_blank&quot;" tooltip="&quo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285875"/>
                                            </a:xfrm>
                                            <a:prstGeom prst="rect">
                                              <a:avLst/>
                                            </a:prstGeom>
                                            <a:noFill/>
                                            <a:ln>
                                              <a:noFill/>
                                            </a:ln>
                                          </pic:spPr>
                                        </pic:pic>
                                      </a:graphicData>
                                    </a:graphic>
                                  </wp:inline>
                                </w:drawing>
                              </w:r>
                            </w:p>
                          </w:tc>
                        </w:tr>
                      </w:tbl>
                      <w:p w14:paraId="78A14988" w14:textId="77777777" w:rsidR="00EB65E6" w:rsidRPr="00EB65E6" w:rsidRDefault="00EB65E6" w:rsidP="00EB65E6"/>
                    </w:tc>
                  </w:tr>
                </w:tbl>
                <w:p w14:paraId="297FB3E0"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360"/>
                  </w:tblGrid>
                  <w:tr w:rsidR="00EB65E6" w:rsidRPr="00EB65E6" w14:paraId="7EB88C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EB65E6" w:rsidRPr="00EB65E6" w14:paraId="43B24E08" w14:textId="77777777">
                          <w:tc>
                            <w:tcPr>
                              <w:tcW w:w="0" w:type="auto"/>
                              <w:tcMar>
                                <w:top w:w="0" w:type="dxa"/>
                                <w:left w:w="270" w:type="dxa"/>
                                <w:bottom w:w="135" w:type="dxa"/>
                                <w:right w:w="270" w:type="dxa"/>
                              </w:tcMar>
                              <w:hideMark/>
                            </w:tcPr>
                            <w:p w14:paraId="232453DF" w14:textId="77777777" w:rsidR="00EB65E6" w:rsidRPr="00EB65E6" w:rsidRDefault="00EB65E6" w:rsidP="00EB65E6">
                              <w:r w:rsidRPr="00EB65E6">
                                <w:t>Located on Treaty 4, the traditional territory of the Cree, Saulteaux, Nakota, Lakota and Dakota peoples, and the homeland of the Métis people, the Art Gallery of Regina (AGR) is a dynamic cultural hub, promoting the development and appreciation of contemporary art, primarily created by Saskatchewan artists. AGR provides opportunities for Regina's citizens and visitors to engage with contemporary art through free exhibitions, participatory events, performances, artists' talks, critical writing, and educational programming.</w:t>
                              </w:r>
                            </w:p>
                          </w:tc>
                        </w:tr>
                      </w:tbl>
                      <w:p w14:paraId="2A684F57" w14:textId="77777777" w:rsidR="00EB65E6" w:rsidRPr="00EB65E6" w:rsidRDefault="00EB65E6" w:rsidP="00EB65E6"/>
                    </w:tc>
                  </w:tr>
                </w:tbl>
                <w:p w14:paraId="08F4F629" w14:textId="77777777" w:rsidR="00EB65E6" w:rsidRPr="00EB65E6" w:rsidRDefault="00EB65E6" w:rsidP="00EB65E6"/>
              </w:tc>
            </w:tr>
          </w:tbl>
          <w:p w14:paraId="29F3A0CE" w14:textId="77777777" w:rsidR="00EB65E6" w:rsidRPr="00EB65E6" w:rsidRDefault="00EB65E6" w:rsidP="00EB65E6"/>
        </w:tc>
      </w:tr>
      <w:tr w:rsidR="00EB65E6" w:rsidRPr="00EB65E6" w14:paraId="6DB940D8" w14:textId="77777777">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EB65E6" w:rsidRPr="00EB65E6" w14:paraId="62CD70D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EB65E6" w:rsidRPr="00EB65E6" w14:paraId="19883FC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B65E6" w:rsidRPr="00EB65E6" w14:paraId="4FC06FD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B65E6" w:rsidRPr="00EB65E6" w14:paraId="241B8C7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EB65E6" w:rsidRPr="00EB65E6" w14:paraId="5B31B41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B65E6" w:rsidRPr="00EB65E6" w14:paraId="4D9B4AA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B65E6" w:rsidRPr="00EB65E6" w14:paraId="64690D6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B65E6" w:rsidRPr="00EB65E6" w14:paraId="1DDEF3BC" w14:textId="77777777">
                                                        <w:tc>
                                                          <w:tcPr>
                                                            <w:tcW w:w="360" w:type="dxa"/>
                                                            <w:vAlign w:val="center"/>
                                                            <w:hideMark/>
                                                          </w:tcPr>
                                                          <w:p w14:paraId="2215154D" w14:textId="0928EB4F" w:rsidR="00EB65E6" w:rsidRPr="00EB65E6" w:rsidRDefault="00EB65E6" w:rsidP="00EB65E6">
                                                            <w:r w:rsidRPr="00EB65E6">
                                                              <w:lastRenderedPageBreak/>
                                                              <w:drawing>
                                                                <wp:inline distT="0" distB="0" distL="0" distR="0" wp14:anchorId="26DA11AC" wp14:editId="19E534D7">
                                                                  <wp:extent cx="228600" cy="228600"/>
                                                                  <wp:effectExtent l="0" t="0" r="0" b="0"/>
                                                                  <wp:docPr id="2138033829" name="Picture 14" descr="Faceboo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D3925BA" w14:textId="77777777" w:rsidR="00EB65E6" w:rsidRPr="00EB65E6" w:rsidRDefault="00EB65E6" w:rsidP="00EB65E6"/>
                                                  </w:tc>
                                                </w:tr>
                                              </w:tbl>
                                              <w:p w14:paraId="2D3461DE" w14:textId="77777777" w:rsidR="00EB65E6" w:rsidRPr="00EB65E6" w:rsidRDefault="00EB65E6" w:rsidP="00EB65E6"/>
                                            </w:tc>
                                          </w:tr>
                                        </w:tbl>
                                        <w:p w14:paraId="598AD92E" w14:textId="77777777" w:rsidR="00EB65E6" w:rsidRPr="00EB65E6" w:rsidRDefault="00EB65E6" w:rsidP="00EB65E6">
                                          <w:pP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EB65E6" w:rsidRPr="00EB65E6" w14:paraId="73A345F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B65E6" w:rsidRPr="00EB65E6" w14:paraId="1774A5C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B65E6" w:rsidRPr="00EB65E6" w14:paraId="17A42F6C" w14:textId="77777777">
                                                        <w:tc>
                                                          <w:tcPr>
                                                            <w:tcW w:w="360" w:type="dxa"/>
                                                            <w:vAlign w:val="center"/>
                                                            <w:hideMark/>
                                                          </w:tcPr>
                                                          <w:p w14:paraId="3EBA999F" w14:textId="01AC11C3" w:rsidR="00EB65E6" w:rsidRPr="00EB65E6" w:rsidRDefault="00EB65E6" w:rsidP="00EB65E6">
                                                            <w:r w:rsidRPr="00EB65E6">
                                                              <w:drawing>
                                                                <wp:inline distT="0" distB="0" distL="0" distR="0" wp14:anchorId="16E4C383" wp14:editId="54595203">
                                                                  <wp:extent cx="228600" cy="228600"/>
                                                                  <wp:effectExtent l="0" t="0" r="0" b="0"/>
                                                                  <wp:docPr id="1787259180" name="Picture 13" descr="Websit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ebsite">
                                                                            <a:hlinkClick r:id="rId14"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BC00BA" w14:textId="77777777" w:rsidR="00EB65E6" w:rsidRPr="00EB65E6" w:rsidRDefault="00EB65E6" w:rsidP="00EB65E6"/>
                                                  </w:tc>
                                                </w:tr>
                                              </w:tbl>
                                              <w:p w14:paraId="7108A4B2" w14:textId="77777777" w:rsidR="00EB65E6" w:rsidRPr="00EB65E6" w:rsidRDefault="00EB65E6" w:rsidP="00EB65E6"/>
                                            </w:tc>
                                          </w:tr>
                                        </w:tbl>
                                        <w:p w14:paraId="59BFCD9A" w14:textId="77777777" w:rsidR="00EB65E6" w:rsidRPr="00EB65E6" w:rsidRDefault="00EB65E6" w:rsidP="00EB65E6">
                                          <w:pPr>
                                            <w:rPr>
                                              <w:vanish/>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EB65E6" w:rsidRPr="00EB65E6" w14:paraId="67FDF37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B65E6" w:rsidRPr="00EB65E6" w14:paraId="091CF7B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EB65E6" w:rsidRPr="00EB65E6" w14:paraId="5093877C" w14:textId="77777777">
                                                        <w:tc>
                                                          <w:tcPr>
                                                            <w:tcW w:w="360" w:type="dxa"/>
                                                            <w:vAlign w:val="center"/>
                                                            <w:hideMark/>
                                                          </w:tcPr>
                                                          <w:p w14:paraId="2E3F61B1" w14:textId="0F2CB2B6" w:rsidR="00EB65E6" w:rsidRPr="00EB65E6" w:rsidRDefault="00EB65E6" w:rsidP="00EB65E6">
                                                            <w:r w:rsidRPr="00EB65E6">
                                                              <w:drawing>
                                                                <wp:inline distT="0" distB="0" distL="0" distR="0" wp14:anchorId="612D2BC4" wp14:editId="5A552301">
                                                                  <wp:extent cx="228600" cy="228600"/>
                                                                  <wp:effectExtent l="0" t="0" r="0" b="0"/>
                                                                  <wp:docPr id="615077157" name="Picture 12" descr="Instagr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stagram">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6C18520" w14:textId="77777777" w:rsidR="00EB65E6" w:rsidRPr="00EB65E6" w:rsidRDefault="00EB65E6" w:rsidP="00EB65E6"/>
                                                  </w:tc>
                                                </w:tr>
                                              </w:tbl>
                                              <w:p w14:paraId="3758E2B4" w14:textId="77777777" w:rsidR="00EB65E6" w:rsidRPr="00EB65E6" w:rsidRDefault="00EB65E6" w:rsidP="00EB65E6"/>
                                            </w:tc>
                                          </w:tr>
                                        </w:tbl>
                                        <w:p w14:paraId="14715760" w14:textId="77777777" w:rsidR="00EB65E6" w:rsidRPr="00EB65E6" w:rsidRDefault="00EB65E6" w:rsidP="00EB65E6"/>
                                      </w:tc>
                                    </w:tr>
                                  </w:tbl>
                                  <w:p w14:paraId="1CD7F696" w14:textId="77777777" w:rsidR="00EB65E6" w:rsidRPr="00EB65E6" w:rsidRDefault="00EB65E6" w:rsidP="00EB65E6"/>
                                </w:tc>
                              </w:tr>
                            </w:tbl>
                            <w:p w14:paraId="4FE999DC" w14:textId="77777777" w:rsidR="00EB65E6" w:rsidRPr="00EB65E6" w:rsidRDefault="00EB65E6" w:rsidP="00EB65E6"/>
                          </w:tc>
                        </w:tr>
                      </w:tbl>
                      <w:p w14:paraId="248EE8DE" w14:textId="77777777" w:rsidR="00EB65E6" w:rsidRPr="00EB65E6" w:rsidRDefault="00EB65E6" w:rsidP="00EB65E6"/>
                    </w:tc>
                  </w:tr>
                </w:tbl>
                <w:p w14:paraId="1B027DF2"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000"/>
                  </w:tblGrid>
                  <w:tr w:rsidR="00EB65E6" w:rsidRPr="00EB65E6" w14:paraId="5B5784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65E6" w:rsidRPr="00EB65E6" w14:paraId="11D1EB37" w14:textId="77777777">
                          <w:tc>
                            <w:tcPr>
                              <w:tcW w:w="0" w:type="auto"/>
                              <w:tcMar>
                                <w:top w:w="0" w:type="dxa"/>
                                <w:left w:w="270" w:type="dxa"/>
                                <w:bottom w:w="135" w:type="dxa"/>
                                <w:right w:w="270" w:type="dxa"/>
                              </w:tcMar>
                              <w:hideMark/>
                            </w:tcPr>
                            <w:p w14:paraId="49A6748C" w14:textId="77777777" w:rsidR="00EB65E6" w:rsidRPr="00EB65E6" w:rsidRDefault="00EB65E6" w:rsidP="00EB65E6">
                              <w:r w:rsidRPr="00EB65E6">
                                <w:t>The Art Gallery of Regina gratefully acknowledges the support of its core funders, project funders, partners and sponsors:</w:t>
                              </w:r>
                            </w:p>
                          </w:tc>
                        </w:tr>
                      </w:tbl>
                      <w:p w14:paraId="3D3953FA" w14:textId="77777777" w:rsidR="00EB65E6" w:rsidRPr="00EB65E6" w:rsidRDefault="00EB65E6" w:rsidP="00EB65E6"/>
                    </w:tc>
                  </w:tr>
                </w:tbl>
                <w:p w14:paraId="47738A99"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000"/>
                  </w:tblGrid>
                  <w:tr w:rsidR="00EB65E6" w:rsidRPr="00EB65E6" w14:paraId="59633A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B65E6" w:rsidRPr="00EB65E6" w14:paraId="24259B90" w14:textId="77777777">
                          <w:tc>
                            <w:tcPr>
                              <w:tcW w:w="0" w:type="auto"/>
                              <w:tcMar>
                                <w:top w:w="0" w:type="dxa"/>
                                <w:left w:w="135" w:type="dxa"/>
                                <w:bottom w:w="0" w:type="dxa"/>
                                <w:right w:w="135" w:type="dxa"/>
                              </w:tcMar>
                              <w:hideMark/>
                            </w:tcPr>
                            <w:p w14:paraId="3698EF6B" w14:textId="367E1E98" w:rsidR="00EB65E6" w:rsidRPr="00EB65E6" w:rsidRDefault="00EB65E6" w:rsidP="00EB65E6">
                              <w:r w:rsidRPr="00EB65E6">
                                <w:lastRenderedPageBreak/>
                                <w:drawing>
                                  <wp:inline distT="0" distB="0" distL="0" distR="0" wp14:anchorId="1CF4DA5E" wp14:editId="16312BC5">
                                    <wp:extent cx="5372100" cy="2686050"/>
                                    <wp:effectExtent l="0" t="0" r="0" b="0"/>
                                    <wp:docPr id="1932477422" name="Picture 11" descr="A group of logos&#10;&#10;AI-generated content may be incorrect.">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77422" name="Picture 11" descr="A group of logos&#10;&#10;AI-generated content may be incorrect.">
                                              <a:hlinkClick r:id="rId27" tgtFrame="&quot;_blank&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51CDA5EC" w14:textId="77777777" w:rsidR="00EB65E6" w:rsidRPr="00EB65E6" w:rsidRDefault="00EB65E6" w:rsidP="00EB65E6"/>
                    </w:tc>
                  </w:tr>
                </w:tbl>
                <w:p w14:paraId="4ED8A164"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000"/>
                  </w:tblGrid>
                  <w:tr w:rsidR="00EB65E6" w:rsidRPr="00EB65E6" w14:paraId="20BC812D"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EB65E6" w:rsidRPr="00EB65E6" w14:paraId="0A01A027" w14:textId="77777777">
                          <w:tc>
                            <w:tcPr>
                              <w:tcW w:w="0" w:type="auto"/>
                              <w:vAlign w:val="center"/>
                              <w:hideMark/>
                            </w:tcPr>
                            <w:p w14:paraId="67B44681" w14:textId="77777777" w:rsidR="00EB65E6" w:rsidRPr="00EB65E6" w:rsidRDefault="00EB65E6" w:rsidP="00EB65E6"/>
                          </w:tc>
                        </w:tr>
                      </w:tbl>
                      <w:p w14:paraId="7B69B11C" w14:textId="77777777" w:rsidR="00EB65E6" w:rsidRPr="00EB65E6" w:rsidRDefault="00EB65E6" w:rsidP="00EB65E6"/>
                    </w:tc>
                  </w:tr>
                </w:tbl>
                <w:p w14:paraId="7AB45484" w14:textId="77777777" w:rsidR="00EB65E6" w:rsidRPr="00EB65E6" w:rsidRDefault="00EB65E6" w:rsidP="00EB65E6">
                  <w:pPr>
                    <w:rPr>
                      <w:vanish/>
                    </w:rPr>
                  </w:pPr>
                </w:p>
                <w:tbl>
                  <w:tblPr>
                    <w:tblW w:w="5000" w:type="pct"/>
                    <w:tblCellMar>
                      <w:left w:w="0" w:type="dxa"/>
                      <w:right w:w="0" w:type="dxa"/>
                    </w:tblCellMar>
                    <w:tblLook w:val="04A0" w:firstRow="1" w:lastRow="0" w:firstColumn="1" w:lastColumn="0" w:noHBand="0" w:noVBand="1"/>
                  </w:tblPr>
                  <w:tblGrid>
                    <w:gridCol w:w="9000"/>
                  </w:tblGrid>
                  <w:tr w:rsidR="00EB65E6" w:rsidRPr="00EB65E6" w14:paraId="346442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B65E6" w:rsidRPr="00EB65E6" w14:paraId="48197F4B" w14:textId="77777777">
                          <w:tc>
                            <w:tcPr>
                              <w:tcW w:w="0" w:type="auto"/>
                              <w:tcMar>
                                <w:top w:w="0" w:type="dxa"/>
                                <w:left w:w="270" w:type="dxa"/>
                                <w:bottom w:w="135" w:type="dxa"/>
                                <w:right w:w="270" w:type="dxa"/>
                              </w:tcMar>
                              <w:hideMark/>
                            </w:tcPr>
                            <w:p w14:paraId="731B3C7E" w14:textId="77777777" w:rsidR="00EB65E6" w:rsidRPr="00EB65E6" w:rsidRDefault="00EB65E6" w:rsidP="00EB65E6">
                              <w:r w:rsidRPr="00EB65E6">
                                <w:rPr>
                                  <w:i/>
                                  <w:iCs/>
                                </w:rPr>
                                <w:t xml:space="preserve">Copyright © 2025 Art Gallery of Regina, </w:t>
                              </w:r>
                              <w:proofErr w:type="gramStart"/>
                              <w:r w:rsidRPr="00EB65E6">
                                <w:rPr>
                                  <w:i/>
                                  <w:iCs/>
                                </w:rPr>
                                <w:t>All</w:t>
                              </w:r>
                              <w:proofErr w:type="gramEnd"/>
                              <w:r w:rsidRPr="00EB65E6">
                                <w:rPr>
                                  <w:i/>
                                  <w:iCs/>
                                </w:rPr>
                                <w:t xml:space="preserve"> rights reserved.</w:t>
                              </w:r>
                              <w:r w:rsidRPr="00EB65E6">
                                <w:br/>
                                <w:t>You are receiving this email because you are part of the Regina art community!</w:t>
                              </w:r>
                              <w:r w:rsidRPr="00EB65E6">
                                <w:br/>
                              </w:r>
                              <w:r w:rsidRPr="00EB65E6">
                                <w:br/>
                              </w:r>
                              <w:r w:rsidRPr="00EB65E6">
                                <w:rPr>
                                  <w:b/>
                                  <w:bCs/>
                                </w:rPr>
                                <w:t>Our mailing address is:</w:t>
                              </w:r>
                              <w:r w:rsidRPr="00EB65E6">
                                <w:br/>
                                <w:t>Art Gallery of Regina</w:t>
                              </w:r>
                              <w:r w:rsidRPr="00EB65E6">
                                <w:br/>
                                <w:t>c/o Neil Balkwill Civic Arts Centre</w:t>
                              </w:r>
                              <w:r w:rsidRPr="00EB65E6">
                                <w:br/>
                                <w:t>2420 Elphinstone Street,</w:t>
                              </w:r>
                              <w:r w:rsidRPr="00EB65E6">
                                <w:br/>
                                <w:t>PO BOX 1790</w:t>
                              </w:r>
                              <w:r w:rsidRPr="00EB65E6">
                                <w:br/>
                                <w:t>Regina, SK S4P 3C8</w:t>
                              </w:r>
                              <w:r w:rsidRPr="00EB65E6">
                                <w:br/>
                                <w:t>Canada</w:t>
                              </w:r>
                              <w:r w:rsidRPr="00EB65E6">
                                <w:br/>
                              </w:r>
                              <w:r w:rsidRPr="00EB65E6">
                                <w:br/>
                              </w:r>
                              <w:r w:rsidRPr="00EB65E6">
                                <w:rPr>
                                  <w:b/>
                                  <w:bCs/>
                                </w:rPr>
                                <w:t>Visit our location: </w:t>
                              </w:r>
                            </w:p>
                            <w:p w14:paraId="76ECA761" w14:textId="77777777" w:rsidR="00EB65E6" w:rsidRPr="00EB65E6" w:rsidRDefault="00EB65E6" w:rsidP="00EB65E6">
                              <w:r w:rsidRPr="00EB65E6">
                                <w:t>Art Gallery of Regina</w:t>
                              </w:r>
                            </w:p>
                            <w:p w14:paraId="6FDE2CF2" w14:textId="77777777" w:rsidR="00EB65E6" w:rsidRPr="00EB65E6" w:rsidRDefault="00EB65E6" w:rsidP="00EB65E6">
                              <w:r w:rsidRPr="00EB65E6">
                                <w:t>2420 Elphinstone Street, Regina, SK, Canada</w:t>
                              </w:r>
                            </w:p>
                            <w:p w14:paraId="396F31BB" w14:textId="77777777" w:rsidR="00EB65E6" w:rsidRPr="00EB65E6" w:rsidRDefault="00EB65E6" w:rsidP="00EB65E6">
                              <w:r w:rsidRPr="00EB65E6">
                                <w:t>Regina, SK S4P 3C8</w:t>
                              </w:r>
                            </w:p>
                            <w:p w14:paraId="79D3A979" w14:textId="77777777" w:rsidR="00EB65E6" w:rsidRPr="00EB65E6" w:rsidRDefault="00EB65E6" w:rsidP="00EB65E6">
                              <w:r w:rsidRPr="00EB65E6">
                                <w:t>Canada</w:t>
                              </w:r>
                            </w:p>
                          </w:tc>
                        </w:tr>
                      </w:tbl>
                      <w:p w14:paraId="15352F4C" w14:textId="77777777" w:rsidR="00EB65E6" w:rsidRPr="00EB65E6" w:rsidRDefault="00EB65E6" w:rsidP="00EB65E6"/>
                    </w:tc>
                  </w:tr>
                </w:tbl>
                <w:p w14:paraId="054FD5E5" w14:textId="77777777" w:rsidR="00EB65E6" w:rsidRPr="00EB65E6" w:rsidRDefault="00EB65E6" w:rsidP="00EB65E6"/>
              </w:tc>
            </w:tr>
          </w:tbl>
          <w:p w14:paraId="7E6E6F85" w14:textId="77777777" w:rsidR="00EB65E6" w:rsidRPr="00EB65E6" w:rsidRDefault="00EB65E6" w:rsidP="00EB65E6"/>
        </w:tc>
      </w:tr>
    </w:tbl>
    <w:p w14:paraId="42CCDDFD" w14:textId="77777777" w:rsidR="00222598" w:rsidRDefault="00222598"/>
    <w:sectPr w:rsidR="0022259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BD0"/>
    <w:rsid w:val="00222598"/>
    <w:rsid w:val="00374BB7"/>
    <w:rsid w:val="00654B56"/>
    <w:rsid w:val="006C1BD0"/>
    <w:rsid w:val="00EB65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B30C6"/>
  <w15:chartTrackingRefBased/>
  <w15:docId w15:val="{617CEFE9-8215-489A-86A3-F5198624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B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1B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1B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1B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1B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1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B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1B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1B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1B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1B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1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BD0"/>
    <w:rPr>
      <w:rFonts w:eastAsiaTheme="majorEastAsia" w:cstheme="majorBidi"/>
      <w:color w:val="272727" w:themeColor="text1" w:themeTint="D8"/>
    </w:rPr>
  </w:style>
  <w:style w:type="paragraph" w:styleId="Title">
    <w:name w:val="Title"/>
    <w:basedOn w:val="Normal"/>
    <w:next w:val="Normal"/>
    <w:link w:val="TitleChar"/>
    <w:uiPriority w:val="10"/>
    <w:qFormat/>
    <w:rsid w:val="006C1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BD0"/>
    <w:pPr>
      <w:spacing w:before="160"/>
      <w:jc w:val="center"/>
    </w:pPr>
    <w:rPr>
      <w:i/>
      <w:iCs/>
      <w:color w:val="404040" w:themeColor="text1" w:themeTint="BF"/>
    </w:rPr>
  </w:style>
  <w:style w:type="character" w:customStyle="1" w:styleId="QuoteChar">
    <w:name w:val="Quote Char"/>
    <w:basedOn w:val="DefaultParagraphFont"/>
    <w:link w:val="Quote"/>
    <w:uiPriority w:val="29"/>
    <w:rsid w:val="006C1BD0"/>
    <w:rPr>
      <w:i/>
      <w:iCs/>
      <w:color w:val="404040" w:themeColor="text1" w:themeTint="BF"/>
    </w:rPr>
  </w:style>
  <w:style w:type="paragraph" w:styleId="ListParagraph">
    <w:name w:val="List Paragraph"/>
    <w:basedOn w:val="Normal"/>
    <w:uiPriority w:val="34"/>
    <w:qFormat/>
    <w:rsid w:val="006C1BD0"/>
    <w:pPr>
      <w:ind w:left="720"/>
      <w:contextualSpacing/>
    </w:pPr>
  </w:style>
  <w:style w:type="character" w:styleId="IntenseEmphasis">
    <w:name w:val="Intense Emphasis"/>
    <w:basedOn w:val="DefaultParagraphFont"/>
    <w:uiPriority w:val="21"/>
    <w:qFormat/>
    <w:rsid w:val="006C1BD0"/>
    <w:rPr>
      <w:i/>
      <w:iCs/>
      <w:color w:val="0F4761" w:themeColor="accent1" w:themeShade="BF"/>
    </w:rPr>
  </w:style>
  <w:style w:type="paragraph" w:styleId="IntenseQuote">
    <w:name w:val="Intense Quote"/>
    <w:basedOn w:val="Normal"/>
    <w:next w:val="Normal"/>
    <w:link w:val="IntenseQuoteChar"/>
    <w:uiPriority w:val="30"/>
    <w:qFormat/>
    <w:rsid w:val="006C1B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1BD0"/>
    <w:rPr>
      <w:i/>
      <w:iCs/>
      <w:color w:val="0F4761" w:themeColor="accent1" w:themeShade="BF"/>
    </w:rPr>
  </w:style>
  <w:style w:type="character" w:styleId="IntenseReference">
    <w:name w:val="Intense Reference"/>
    <w:basedOn w:val="DefaultParagraphFont"/>
    <w:uiPriority w:val="32"/>
    <w:qFormat/>
    <w:rsid w:val="006C1BD0"/>
    <w:rPr>
      <w:b/>
      <w:bCs/>
      <w:smallCaps/>
      <w:color w:val="0F4761" w:themeColor="accent1" w:themeShade="BF"/>
      <w:spacing w:val="5"/>
    </w:rPr>
  </w:style>
  <w:style w:type="character" w:styleId="Hyperlink">
    <w:name w:val="Hyperlink"/>
    <w:basedOn w:val="DefaultParagraphFont"/>
    <w:uiPriority w:val="99"/>
    <w:unhideWhenUsed/>
    <w:rsid w:val="00EB65E6"/>
    <w:rPr>
      <w:color w:val="467886" w:themeColor="hyperlink"/>
      <w:u w:val="single"/>
    </w:rPr>
  </w:style>
  <w:style w:type="character" w:styleId="UnresolvedMention">
    <w:name w:val="Unresolved Mention"/>
    <w:basedOn w:val="DefaultParagraphFont"/>
    <w:uiPriority w:val="99"/>
    <w:semiHidden/>
    <w:unhideWhenUsed/>
    <w:rsid w:val="00EB6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KIStygYSzQ" TargetMode="External"/><Relationship Id="rId13" Type="http://schemas.openxmlformats.org/officeDocument/2006/relationships/hyperlink" Target="https://www.artgalleryofregina.ca/" TargetMode="External"/><Relationship Id="rId18" Type="http://schemas.openxmlformats.org/officeDocument/2006/relationships/hyperlink" Target="https://www.artgalleryofregina.ca/culture-days-2025"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drive.google.com/drive/folders/1zPUuf52IxFBgUhqgPw90t1YlEz0wiIlo?usp=sharing" TargetMode="External"/><Relationship Id="rId12" Type="http://schemas.openxmlformats.org/officeDocument/2006/relationships/hyperlink" Target="https://youtu.be/0fpH-en2MWw" TargetMode="External"/><Relationship Id="rId17" Type="http://schemas.openxmlformats.org/officeDocument/2006/relationships/image" Target="media/image4.jpeg"/><Relationship Id="rId25" Type="http://schemas.openxmlformats.org/officeDocument/2006/relationships/hyperlink" Target="https://www.instagram.com/artgalleryofregina/"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hyperlink" Target="http://www.artgalleryofregina.ca/"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curator@artgalleryofregina.ca?subject=Media%20Request%3A%20We%20Are%20All%20Electric%20Beings%20at%20the%20Art%20Gallery%20of%20Regina" TargetMode="External"/><Relationship Id="rId11" Type="http://schemas.openxmlformats.org/officeDocument/2006/relationships/hyperlink" Target="https://youtu.be/Denws6D5cyY" TargetMode="External"/><Relationship Id="rId24" Type="http://schemas.openxmlformats.org/officeDocument/2006/relationships/image" Target="media/image8.png"/><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https://youtu.be/Um16C7Yn-BQ" TargetMode="External"/><Relationship Id="rId19" Type="http://schemas.openxmlformats.org/officeDocument/2006/relationships/image" Target="media/image5.png"/><Relationship Id="rId4" Type="http://schemas.openxmlformats.org/officeDocument/2006/relationships/hyperlink" Target="https://www.artgalleryofregina.ca/upcoming-exhibition" TargetMode="External"/><Relationship Id="rId9" Type="http://schemas.openxmlformats.org/officeDocument/2006/relationships/hyperlink" Target="https://youtu.be/uPncEbEDnHw" TargetMode="External"/><Relationship Id="rId14" Type="http://schemas.openxmlformats.org/officeDocument/2006/relationships/hyperlink" Target="https://www.artgalleryofregina.ca/" TargetMode="External"/><Relationship Id="rId22" Type="http://schemas.openxmlformats.org/officeDocument/2006/relationships/hyperlink" Target="https://www.facebook.com/Art-Gallery-of-Regina-228399860562366/" TargetMode="External"/><Relationship Id="rId27" Type="http://schemas.openxmlformats.org/officeDocument/2006/relationships/hyperlink" Target="https://www.artgalleryofregina.ca/our-sponsor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1345</Words>
  <Characters>7672</Characters>
  <Application>Microsoft Office Word</Application>
  <DocSecurity>0</DocSecurity>
  <Lines>63</Lines>
  <Paragraphs>17</Paragraphs>
  <ScaleCrop>false</ScaleCrop>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Gallery Regina</dc:creator>
  <cp:keywords/>
  <dc:description/>
  <cp:lastModifiedBy>Art Gallery Regina</cp:lastModifiedBy>
  <cp:revision>2</cp:revision>
  <dcterms:created xsi:type="dcterms:W3CDTF">2025-08-10T23:39:00Z</dcterms:created>
  <dcterms:modified xsi:type="dcterms:W3CDTF">2025-08-10T23:39:00Z</dcterms:modified>
</cp:coreProperties>
</file>